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C80" w:rsidRDefault="00A06C80" w:rsidP="00A06C80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GHANA  SCHOOL  AID  TRUST</w:t>
      </w:r>
    </w:p>
    <w:p w:rsidR="004C69BD" w:rsidRDefault="004C69BD" w:rsidP="004C69BD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Treasurer’s Annual Report 1</w:t>
      </w:r>
      <w:r>
        <w:rPr>
          <w:b/>
          <w:sz w:val="28"/>
          <w:szCs w:val="28"/>
          <w:vertAlign w:val="superscript"/>
        </w:rPr>
        <w:t>st</w:t>
      </w:r>
      <w:r>
        <w:rPr>
          <w:b/>
          <w:sz w:val="28"/>
          <w:szCs w:val="28"/>
        </w:rPr>
        <w:t xml:space="preserve"> April 2016 – 31</w:t>
      </w:r>
      <w:r>
        <w:rPr>
          <w:b/>
          <w:sz w:val="28"/>
          <w:szCs w:val="28"/>
          <w:vertAlign w:val="superscript"/>
        </w:rPr>
        <w:t>st</w:t>
      </w:r>
      <w:r>
        <w:rPr>
          <w:b/>
          <w:sz w:val="28"/>
          <w:szCs w:val="28"/>
        </w:rPr>
        <w:t xml:space="preserve"> March 2017</w:t>
      </w:r>
    </w:p>
    <w:p w:rsidR="00A06C80" w:rsidRDefault="00A06C80" w:rsidP="00A06C80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INCOME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£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Regular Donations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1636C3">
        <w:rPr>
          <w:sz w:val="24"/>
          <w:szCs w:val="24"/>
        </w:rPr>
        <w:t>3,865</w:t>
      </w:r>
      <w:r>
        <w:rPr>
          <w:sz w:val="24"/>
          <w:szCs w:val="24"/>
        </w:rPr>
        <w:t>.00</w:t>
      </w:r>
    </w:p>
    <w:p w:rsidR="00A06C80" w:rsidRDefault="00A06C80" w:rsidP="00A06C80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>
        <w:rPr>
          <w:rFonts w:eastAsia="Times New Roman" w:cs="Times New Roman"/>
          <w:color w:val="000000"/>
          <w:sz w:val="24"/>
          <w:szCs w:val="24"/>
          <w:lang w:eastAsia="en-GB"/>
        </w:rPr>
        <w:t>Joe Bedu Fund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for </w:t>
      </w:r>
      <w:r w:rsidRPr="00205FD3">
        <w:rPr>
          <w:rFonts w:eastAsia="Times New Roman" w:cs="Times New Roman"/>
          <w:color w:val="000000"/>
          <w:sz w:val="24"/>
          <w:szCs w:val="24"/>
          <w:lang w:eastAsia="en-GB"/>
        </w:rPr>
        <w:t>Cambridge Bethel &amp; Joe B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>edu Schools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 5,090.00</w:t>
      </w:r>
    </w:p>
    <w:p w:rsidR="001636C3" w:rsidRDefault="001636C3" w:rsidP="00A06C80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>
        <w:rPr>
          <w:rFonts w:eastAsia="Times New Roman" w:cs="Times New Roman"/>
          <w:color w:val="000000"/>
          <w:sz w:val="24"/>
          <w:szCs w:val="24"/>
          <w:lang w:eastAsia="en-GB"/>
        </w:rPr>
        <w:t>Neil Bax Legacy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>10,167.84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Peggy Boateng Funeral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185.25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Eric Cunningham Funeral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520.00</w:t>
      </w:r>
    </w:p>
    <w:p w:rsidR="001636C3" w:rsidRDefault="001636C3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Donations in memory of Janet Sewell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717.00</w:t>
      </w:r>
    </w:p>
    <w:p w:rsidR="001636C3" w:rsidRDefault="001636C3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Donations in memory of Barbara Baddoo including Purple Patch Memory Giving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945.11</w:t>
      </w:r>
    </w:p>
    <w:p w:rsidR="001636C3" w:rsidRDefault="001636C3" w:rsidP="001636C3">
      <w:pPr>
        <w:spacing w:after="0"/>
        <w:rPr>
          <w:sz w:val="24"/>
          <w:szCs w:val="24"/>
        </w:rPr>
      </w:pPr>
      <w:r>
        <w:rPr>
          <w:sz w:val="24"/>
          <w:szCs w:val="24"/>
        </w:rPr>
        <w:t>Barnard Castle School, County Durham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100.00</w:t>
      </w:r>
    </w:p>
    <w:p w:rsidR="001636C3" w:rsidRDefault="001636C3" w:rsidP="001636C3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Friendship Club, Hertfordshire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25.00</w:t>
      </w:r>
    </w:p>
    <w:p w:rsidR="001636C3" w:rsidRDefault="001636C3" w:rsidP="001636C3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Morel Trust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500.00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Just Giving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1636C3">
        <w:rPr>
          <w:sz w:val="24"/>
          <w:szCs w:val="24"/>
        </w:rPr>
        <w:t>386.00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MyDonate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1636C3">
        <w:rPr>
          <w:sz w:val="24"/>
          <w:szCs w:val="24"/>
        </w:rPr>
        <w:t>714.72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HMRC Gift Aid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1636C3">
        <w:rPr>
          <w:sz w:val="24"/>
          <w:szCs w:val="24"/>
        </w:rPr>
        <w:t>1,248.33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COIF Deposit Fund Interest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43.04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Annual Lunch Raffle 2016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83.00</w:t>
      </w:r>
    </w:p>
    <w:p w:rsidR="00A06C80" w:rsidRPr="00D13733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Annual Lunch Ghanaian Cloth Auction 2016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20.00</w:t>
      </w:r>
    </w:p>
    <w:p w:rsidR="00A06C80" w:rsidRDefault="00A06C80" w:rsidP="00A06C80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>Annual Lunch Bookings and Donations 2016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Pr="00F06D51">
        <w:rPr>
          <w:sz w:val="24"/>
          <w:szCs w:val="24"/>
        </w:rPr>
        <w:t xml:space="preserve"> 1,333.00</w:t>
      </w:r>
    </w:p>
    <w:p w:rsidR="001636C3" w:rsidRPr="001636C3" w:rsidRDefault="001636C3" w:rsidP="00A06C80">
      <w:pPr>
        <w:spacing w:after="0"/>
        <w:rPr>
          <w:sz w:val="24"/>
          <w:szCs w:val="24"/>
        </w:rPr>
      </w:pPr>
      <w:r w:rsidRPr="001636C3">
        <w:rPr>
          <w:sz w:val="24"/>
          <w:szCs w:val="24"/>
        </w:rPr>
        <w:t>Annual Lunch Bookings and Donations 2017</w:t>
      </w:r>
      <w:r w:rsidRPr="001636C3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461FEA">
        <w:rPr>
          <w:sz w:val="24"/>
          <w:szCs w:val="24"/>
          <w:u w:val="single"/>
        </w:rPr>
        <w:t xml:space="preserve">     840.00</w:t>
      </w:r>
    </w:p>
    <w:p w:rsidR="00A06C80" w:rsidRDefault="00A06C80" w:rsidP="00A06C80">
      <w:pPr>
        <w:spacing w:before="120"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TOTAL  INCOME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</w:t>
      </w:r>
      <w:r w:rsidR="001636C3">
        <w:rPr>
          <w:b/>
          <w:sz w:val="24"/>
          <w:szCs w:val="24"/>
          <w:u w:val="single"/>
        </w:rPr>
        <w:t>26,783.29</w:t>
      </w:r>
    </w:p>
    <w:p w:rsidR="004C69BD" w:rsidRDefault="004C69BD" w:rsidP="00F96BCA">
      <w:pPr>
        <w:spacing w:after="0"/>
        <w:rPr>
          <w:b/>
          <w:sz w:val="24"/>
          <w:szCs w:val="24"/>
        </w:rPr>
      </w:pPr>
    </w:p>
    <w:p w:rsidR="00F06D51" w:rsidRDefault="00F06D51" w:rsidP="00F96BCA">
      <w:pPr>
        <w:spacing w:after="0"/>
        <w:rPr>
          <w:b/>
          <w:sz w:val="24"/>
          <w:szCs w:val="24"/>
        </w:rPr>
      </w:pPr>
    </w:p>
    <w:p w:rsidR="00A06C80" w:rsidRDefault="00A06C80" w:rsidP="00A06C80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EXPENDITURE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£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Hia Library supported by Ghana Nurses Association - Electric Supply, Lights &amp; Furniture</w:t>
      </w:r>
      <w:r>
        <w:rPr>
          <w:sz w:val="24"/>
          <w:szCs w:val="24"/>
        </w:rPr>
        <w:tab/>
        <w:t xml:space="preserve">  1,500.00</w:t>
      </w:r>
    </w:p>
    <w:p w:rsidR="00A06C80" w:rsidRPr="00205FD3" w:rsidRDefault="00A06C80" w:rsidP="00A06C80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 w:rsidRPr="00205FD3">
        <w:rPr>
          <w:rFonts w:eastAsia="Times New Roman" w:cs="Times New Roman"/>
          <w:color w:val="000000"/>
          <w:sz w:val="24"/>
          <w:szCs w:val="24"/>
          <w:lang w:eastAsia="en-GB"/>
        </w:rPr>
        <w:t>N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 xml:space="preserve">ew Bethlehem Academy - </w:t>
      </w:r>
      <w:r w:rsidRPr="00205FD3">
        <w:rPr>
          <w:rFonts w:eastAsia="Times New Roman" w:cs="Times New Roman"/>
          <w:color w:val="000000"/>
          <w:sz w:val="24"/>
          <w:szCs w:val="24"/>
          <w:lang w:eastAsia="en-GB"/>
        </w:rPr>
        <w:t>Fur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>niture, Toilets, Painting, &amp;</w:t>
      </w:r>
      <w:r w:rsidRPr="00205FD3">
        <w:rPr>
          <w:rFonts w:eastAsia="Times New Roman" w:cs="Times New Roman"/>
          <w:color w:val="000000"/>
          <w:sz w:val="24"/>
          <w:szCs w:val="24"/>
          <w:lang w:eastAsia="en-GB"/>
        </w:rPr>
        <w:t xml:space="preserve"> Playground Equipment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 1,000.00</w:t>
      </w:r>
    </w:p>
    <w:p w:rsidR="00A06C80" w:rsidRDefault="00A06C80" w:rsidP="00A06C80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 w:rsidRPr="00205FD3">
        <w:rPr>
          <w:rFonts w:eastAsia="Times New Roman" w:cs="Times New Roman"/>
          <w:color w:val="000000"/>
          <w:sz w:val="24"/>
          <w:szCs w:val="24"/>
          <w:lang w:eastAsia="en-GB"/>
        </w:rPr>
        <w:t>Cambridge Bethel &amp; Joe B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 xml:space="preserve">edu Schools - Toilets, </w:t>
      </w:r>
      <w:r w:rsidRPr="00205FD3">
        <w:rPr>
          <w:rFonts w:eastAsia="Times New Roman" w:cs="Times New Roman"/>
          <w:color w:val="000000"/>
          <w:sz w:val="24"/>
          <w:szCs w:val="24"/>
          <w:lang w:eastAsia="en-GB"/>
        </w:rPr>
        <w:t>Floors &amp; National Grid Connection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 5,000.00</w:t>
      </w:r>
    </w:p>
    <w:p w:rsidR="00A06C80" w:rsidRDefault="00A06C80" w:rsidP="00461FEA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>
        <w:rPr>
          <w:rFonts w:eastAsia="Times New Roman" w:cs="Times New Roman"/>
          <w:color w:val="000000"/>
          <w:sz w:val="24"/>
          <w:szCs w:val="24"/>
          <w:lang w:eastAsia="en-GB"/>
        </w:rPr>
        <w:t>Let’s Read, Kumbusingo School – 20 Desks; Atiorum School – Blackboards &amp; Benches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 1,500.00</w:t>
      </w:r>
    </w:p>
    <w:p w:rsidR="00A06C80" w:rsidRDefault="00A06C80" w:rsidP="00461FEA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>
        <w:rPr>
          <w:rFonts w:eastAsia="Times New Roman" w:cs="Times New Roman"/>
          <w:color w:val="000000"/>
          <w:sz w:val="24"/>
          <w:szCs w:val="24"/>
          <w:lang w:eastAsia="en-GB"/>
        </w:rPr>
        <w:t>Shafieya Primary School, Tamale – Completion of Classrooms &amp; Furniture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 1,240.00</w:t>
      </w:r>
    </w:p>
    <w:p w:rsidR="00A06C80" w:rsidRDefault="00A06C80" w:rsidP="00461FEA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>
        <w:rPr>
          <w:rFonts w:eastAsia="Times New Roman" w:cs="Times New Roman"/>
          <w:color w:val="000000"/>
          <w:sz w:val="24"/>
          <w:szCs w:val="24"/>
          <w:lang w:eastAsia="en-GB"/>
        </w:rPr>
        <w:t>Jonshagu High School – 20 Metal Dual Desks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    350.00</w:t>
      </w:r>
    </w:p>
    <w:p w:rsidR="00A06C80" w:rsidRDefault="00A06C80" w:rsidP="00461FEA">
      <w:pPr>
        <w:spacing w:after="0"/>
        <w:rPr>
          <w:rFonts w:eastAsia="Times New Roman" w:cs="Times New Roman"/>
          <w:color w:val="000000"/>
          <w:sz w:val="24"/>
          <w:szCs w:val="24"/>
          <w:lang w:eastAsia="en-GB"/>
        </w:rPr>
      </w:pPr>
      <w:r>
        <w:rPr>
          <w:rFonts w:eastAsia="Times New Roman" w:cs="Times New Roman"/>
          <w:color w:val="000000"/>
          <w:sz w:val="24"/>
          <w:szCs w:val="24"/>
          <w:lang w:eastAsia="en-GB"/>
        </w:rPr>
        <w:t>Zawiatu Primary English Arabic School, Gumani, Tamale – 30 Metal Dual Desks</w:t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</w:r>
      <w:r>
        <w:rPr>
          <w:rFonts w:eastAsia="Times New Roman" w:cs="Times New Roman"/>
          <w:color w:val="000000"/>
          <w:sz w:val="24"/>
          <w:szCs w:val="24"/>
          <w:lang w:eastAsia="en-GB"/>
        </w:rPr>
        <w:tab/>
        <w:t xml:space="preserve">     520.00</w:t>
      </w:r>
    </w:p>
    <w:p w:rsidR="00D8308D" w:rsidRPr="0042522F" w:rsidRDefault="00D8308D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8308D">
        <w:rPr>
          <w:rFonts w:eastAsia="Times New Roman" w:cstheme="minorHAnsi"/>
          <w:color w:val="000000"/>
          <w:sz w:val="24"/>
          <w:szCs w:val="24"/>
          <w:lang w:eastAsia="en-GB"/>
        </w:rPr>
        <w:t>Abonse School; Plastering, Painting and Installation of Bannisters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  <w:t xml:space="preserve">  1,500.00</w:t>
      </w:r>
    </w:p>
    <w:p w:rsidR="00D8308D" w:rsidRPr="0042522F" w:rsidRDefault="00D8308D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8308D">
        <w:rPr>
          <w:rFonts w:eastAsia="Times New Roman" w:cstheme="minorHAnsi"/>
          <w:color w:val="000000"/>
          <w:sz w:val="24"/>
          <w:szCs w:val="24"/>
          <w:lang w:eastAsia="en-GB"/>
        </w:rPr>
        <w:t>Cambridge Bethel &amp; Joe Bedu Schools</w:t>
      </w:r>
      <w:r w:rsid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  <w:t xml:space="preserve">     550.00</w:t>
      </w:r>
    </w:p>
    <w:p w:rsidR="0042522F" w:rsidRPr="0042522F" w:rsidRDefault="0042522F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Hussaniya Islamic Primary School; Metal Windows and Doors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   440.00</w:t>
      </w:r>
    </w:p>
    <w:p w:rsidR="0042522F" w:rsidRDefault="0042522F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Zawiatu Primary English Arabic School Gumani, Tamale; Furniture for Teachers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  <w:t xml:space="preserve">     600.00</w:t>
      </w:r>
    </w:p>
    <w:p w:rsidR="00585FA6" w:rsidRPr="00585FA6" w:rsidRDefault="00585FA6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585FA6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Weichiau Community Library </w:t>
      </w:r>
      <w:r w:rsidRPr="00585FA6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585FA6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585FA6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585FA6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585FA6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585FA6">
        <w:rPr>
          <w:rFonts w:eastAsia="Times New Roman" w:cstheme="minorHAnsi"/>
          <w:color w:val="000000"/>
          <w:sz w:val="24"/>
          <w:szCs w:val="24"/>
          <w:lang w:eastAsia="en-GB"/>
        </w:rPr>
        <w:tab/>
        <w:t xml:space="preserve">  1,800.00</w:t>
      </w:r>
    </w:p>
    <w:p w:rsidR="0042522F" w:rsidRPr="0042522F" w:rsidRDefault="0042522F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lastRenderedPageBreak/>
        <w:t>Pen to Paper Ghana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   800.00</w:t>
      </w:r>
    </w:p>
    <w:p w:rsidR="0042522F" w:rsidRPr="0042522F" w:rsidRDefault="0042522F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Gadara Academy, Secondi; Computers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1,760.00</w:t>
      </w:r>
    </w:p>
    <w:p w:rsidR="0042522F" w:rsidRPr="0042522F" w:rsidRDefault="0042522F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Siawkrom School; Tables &amp; Chairs</w:t>
      </w:r>
      <w:r w:rsidR="00585FA6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for Teachers, Desks for Pupils 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&amp; Cupboards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1,240.00</w:t>
      </w:r>
    </w:p>
    <w:p w:rsidR="0042522F" w:rsidRPr="0042522F" w:rsidRDefault="0042522F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Agrave Basic School; </w:t>
      </w:r>
      <w:r w:rsidR="00585FA6">
        <w:rPr>
          <w:rFonts w:eastAsia="Times New Roman" w:cstheme="minorHAnsi"/>
          <w:color w:val="000000"/>
          <w:sz w:val="24"/>
          <w:szCs w:val="24"/>
          <w:lang w:eastAsia="en-GB"/>
        </w:rPr>
        <w:t>Tables &amp; Chairs for JHS &amp; Desks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for the Primary School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1,500.00</w:t>
      </w:r>
    </w:p>
    <w:p w:rsidR="0042522F" w:rsidRPr="0042522F" w:rsidRDefault="0042522F" w:rsidP="00461FEA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Action Through Enterprise; Gombele JHS; Text Books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Pr="0042522F">
        <w:rPr>
          <w:rFonts w:eastAsia="Times New Roman" w:cstheme="minorHAnsi"/>
          <w:color w:val="000000"/>
          <w:sz w:val="24"/>
          <w:szCs w:val="24"/>
          <w:lang w:eastAsia="en-GB"/>
        </w:rPr>
        <w:t>1,000.00</w:t>
      </w:r>
    </w:p>
    <w:p w:rsidR="00A06C80" w:rsidRDefault="00A06C80" w:rsidP="00461FEA">
      <w:pPr>
        <w:spacing w:after="0"/>
        <w:rPr>
          <w:sz w:val="24"/>
          <w:szCs w:val="24"/>
        </w:rPr>
      </w:pPr>
      <w:r>
        <w:rPr>
          <w:sz w:val="24"/>
          <w:szCs w:val="24"/>
        </w:rPr>
        <w:t>Just Giving Fees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108.00</w:t>
      </w:r>
    </w:p>
    <w:p w:rsidR="00A06C80" w:rsidRDefault="00A06C80" w:rsidP="00461FEA">
      <w:pPr>
        <w:spacing w:after="0"/>
        <w:rPr>
          <w:sz w:val="24"/>
          <w:szCs w:val="24"/>
        </w:rPr>
      </w:pPr>
      <w:r>
        <w:rPr>
          <w:sz w:val="24"/>
          <w:szCs w:val="24"/>
        </w:rPr>
        <w:t>Officers Expenses</w:t>
      </w:r>
      <w:r w:rsidR="00552A16">
        <w:rPr>
          <w:sz w:val="24"/>
          <w:szCs w:val="24"/>
        </w:rPr>
        <w:t xml:space="preserve"> in Ghana</w:t>
      </w:r>
      <w:r w:rsidR="00552A16">
        <w:rPr>
          <w:sz w:val="24"/>
          <w:szCs w:val="24"/>
        </w:rPr>
        <w:tab/>
      </w:r>
      <w:bookmarkStart w:id="0" w:name="_GoBack"/>
      <w:bookmarkEnd w:id="0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</w:t>
      </w:r>
      <w:r w:rsidR="00585FA6">
        <w:rPr>
          <w:sz w:val="24"/>
          <w:szCs w:val="24"/>
        </w:rPr>
        <w:t>65</w:t>
      </w:r>
      <w:r>
        <w:rPr>
          <w:sz w:val="24"/>
          <w:szCs w:val="24"/>
        </w:rPr>
        <w:t>.00</w:t>
      </w:r>
    </w:p>
    <w:p w:rsidR="00A06C80" w:rsidRDefault="00A06C80" w:rsidP="00461FEA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>Ghana Bank Transfer Fees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585FA6">
        <w:rPr>
          <w:sz w:val="24"/>
          <w:szCs w:val="24"/>
        </w:rPr>
        <w:t>175</w:t>
      </w:r>
      <w:r>
        <w:rPr>
          <w:sz w:val="24"/>
          <w:szCs w:val="24"/>
        </w:rPr>
        <w:t>.00</w:t>
      </w:r>
    </w:p>
    <w:p w:rsidR="00A06C80" w:rsidRDefault="00A06C80" w:rsidP="00461FEA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>Annual Lunch 2016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Pr="00461FEA">
        <w:rPr>
          <w:sz w:val="24"/>
          <w:szCs w:val="24"/>
        </w:rPr>
        <w:t xml:space="preserve"> 681.67</w:t>
      </w:r>
    </w:p>
    <w:p w:rsidR="00585FA6" w:rsidRPr="00585FA6" w:rsidRDefault="00585FA6" w:rsidP="00A06C80">
      <w:pPr>
        <w:spacing w:after="0"/>
        <w:rPr>
          <w:sz w:val="24"/>
          <w:szCs w:val="24"/>
        </w:rPr>
      </w:pPr>
      <w:r w:rsidRPr="00585FA6">
        <w:rPr>
          <w:sz w:val="24"/>
          <w:szCs w:val="24"/>
        </w:rPr>
        <w:t>Annual Lunch 2017</w:t>
      </w:r>
      <w:r w:rsidRPr="00585FA6">
        <w:rPr>
          <w:sz w:val="24"/>
          <w:szCs w:val="24"/>
        </w:rPr>
        <w:tab/>
      </w:r>
      <w:r w:rsidRPr="00585FA6">
        <w:rPr>
          <w:sz w:val="24"/>
          <w:szCs w:val="24"/>
        </w:rPr>
        <w:tab/>
      </w:r>
      <w:r w:rsidRPr="00585FA6">
        <w:rPr>
          <w:sz w:val="24"/>
          <w:szCs w:val="24"/>
        </w:rPr>
        <w:tab/>
      </w:r>
      <w:r w:rsidRPr="00585FA6">
        <w:rPr>
          <w:sz w:val="24"/>
          <w:szCs w:val="24"/>
        </w:rPr>
        <w:tab/>
      </w:r>
      <w:r w:rsidRPr="00585FA6">
        <w:rPr>
          <w:sz w:val="24"/>
          <w:szCs w:val="24"/>
        </w:rPr>
        <w:tab/>
      </w:r>
      <w:r w:rsidRPr="00585FA6">
        <w:rPr>
          <w:sz w:val="24"/>
          <w:szCs w:val="24"/>
        </w:rPr>
        <w:tab/>
      </w:r>
      <w:r w:rsidRPr="00585FA6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461FEA">
        <w:rPr>
          <w:sz w:val="24"/>
          <w:szCs w:val="24"/>
          <w:u w:val="single"/>
        </w:rPr>
        <w:t xml:space="preserve">     166.00</w:t>
      </w:r>
    </w:p>
    <w:p w:rsidR="00A06C80" w:rsidRDefault="00A06C80" w:rsidP="00A06C80">
      <w:pPr>
        <w:spacing w:before="120" w:after="0"/>
        <w:rPr>
          <w:b/>
          <w:sz w:val="24"/>
          <w:szCs w:val="24"/>
        </w:rPr>
      </w:pPr>
      <w:r>
        <w:rPr>
          <w:b/>
          <w:sz w:val="24"/>
          <w:szCs w:val="24"/>
        </w:rPr>
        <w:t>TOTAL  EXPENDITURE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461FEA">
        <w:rPr>
          <w:b/>
          <w:sz w:val="24"/>
          <w:szCs w:val="24"/>
          <w:u w:val="single"/>
        </w:rPr>
        <w:t>23,495.67</w:t>
      </w:r>
    </w:p>
    <w:p w:rsidR="00A06C80" w:rsidRDefault="00A06C80" w:rsidP="00A06C80">
      <w:pPr>
        <w:spacing w:after="0"/>
      </w:pPr>
    </w:p>
    <w:p w:rsidR="00F06D51" w:rsidRDefault="00F06D51" w:rsidP="00A06C80">
      <w:pPr>
        <w:spacing w:after="0"/>
      </w:pPr>
    </w:p>
    <w:p w:rsidR="00A06C80" w:rsidRDefault="00A06C80" w:rsidP="00A06C80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FUNDS  at </w:t>
      </w:r>
      <w:r w:rsidR="004C69BD">
        <w:rPr>
          <w:b/>
          <w:sz w:val="24"/>
          <w:szCs w:val="24"/>
        </w:rPr>
        <w:t xml:space="preserve"> 31</w:t>
      </w:r>
      <w:r w:rsidR="004C69BD" w:rsidRPr="004C69BD">
        <w:rPr>
          <w:b/>
          <w:sz w:val="24"/>
          <w:szCs w:val="24"/>
          <w:vertAlign w:val="superscript"/>
        </w:rPr>
        <w:t>st</w:t>
      </w:r>
      <w:r w:rsidR="004C69BD">
        <w:rPr>
          <w:b/>
          <w:sz w:val="24"/>
          <w:szCs w:val="24"/>
        </w:rPr>
        <w:t xml:space="preserve"> March</w:t>
      </w:r>
      <w:r>
        <w:rPr>
          <w:b/>
          <w:sz w:val="24"/>
          <w:szCs w:val="24"/>
        </w:rPr>
        <w:t xml:space="preserve"> 2017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£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£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NatWest Current Account Balance 1</w:t>
      </w:r>
      <w:r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April 2016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4,804.94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Add Inc Less</w:t>
      </w:r>
      <w:r w:rsidR="004C69BD">
        <w:rPr>
          <w:sz w:val="24"/>
          <w:szCs w:val="24"/>
        </w:rPr>
        <w:t xml:space="preserve"> Exp</w:t>
      </w:r>
      <w:r w:rsidR="004C69BD">
        <w:rPr>
          <w:sz w:val="24"/>
          <w:szCs w:val="24"/>
        </w:rPr>
        <w:tab/>
      </w:r>
      <w:r w:rsidR="004C69BD">
        <w:rPr>
          <w:sz w:val="24"/>
          <w:szCs w:val="24"/>
        </w:rPr>
        <w:tab/>
        <w:t>£26,783.29</w:t>
      </w:r>
      <w:r>
        <w:rPr>
          <w:sz w:val="24"/>
          <w:szCs w:val="24"/>
        </w:rPr>
        <w:t xml:space="preserve"> - </w:t>
      </w:r>
      <w:r w:rsidR="004C69BD">
        <w:rPr>
          <w:sz w:val="24"/>
          <w:szCs w:val="24"/>
        </w:rPr>
        <w:t>£23,495.67</w:t>
      </w:r>
      <w:r>
        <w:rPr>
          <w:sz w:val="24"/>
          <w:szCs w:val="24"/>
        </w:rPr>
        <w:t xml:space="preserve"> = </w:t>
      </w:r>
      <w:r>
        <w:rPr>
          <w:sz w:val="24"/>
          <w:szCs w:val="24"/>
        </w:rPr>
        <w:tab/>
        <w:t xml:space="preserve"> </w:t>
      </w:r>
      <w:r w:rsidRPr="00DC324B">
        <w:rPr>
          <w:sz w:val="24"/>
          <w:szCs w:val="24"/>
          <w:u w:val="single"/>
        </w:rPr>
        <w:t xml:space="preserve"> </w:t>
      </w:r>
      <w:r w:rsidR="00F06D51" w:rsidRPr="00DC324B">
        <w:rPr>
          <w:sz w:val="24"/>
          <w:szCs w:val="24"/>
          <w:u w:val="single"/>
        </w:rPr>
        <w:t>3,287.62</w:t>
      </w:r>
      <w:r w:rsidR="00F06D51">
        <w:rPr>
          <w:sz w:val="24"/>
          <w:szCs w:val="24"/>
        </w:rPr>
        <w:tab/>
        <w:t xml:space="preserve">  8,092.56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COIF Deposit Account</w:t>
      </w:r>
      <w:r>
        <w:rPr>
          <w:sz w:val="24"/>
          <w:szCs w:val="24"/>
        </w:rPr>
        <w:tab/>
        <w:t>Balance 1</w:t>
      </w:r>
      <w:r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April 2016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C324B">
        <w:rPr>
          <w:sz w:val="24"/>
          <w:szCs w:val="24"/>
          <w:u w:val="single"/>
        </w:rPr>
        <w:t>10,125.00</w:t>
      </w:r>
    </w:p>
    <w:p w:rsidR="00A06C80" w:rsidRDefault="00A06C80" w:rsidP="00A06C80">
      <w:pPr>
        <w:spacing w:before="120"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F06D51">
        <w:rPr>
          <w:b/>
          <w:sz w:val="24"/>
          <w:szCs w:val="24"/>
          <w:u w:val="single"/>
        </w:rPr>
        <w:t>18,217.56</w:t>
      </w:r>
    </w:p>
    <w:p w:rsidR="00A06C80" w:rsidRDefault="00A06C80" w:rsidP="00A06C80">
      <w:pPr>
        <w:spacing w:after="0"/>
        <w:rPr>
          <w:b/>
          <w:sz w:val="24"/>
          <w:szCs w:val="24"/>
          <w:u w:val="single"/>
        </w:rPr>
      </w:pP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Nat</w:t>
      </w:r>
      <w:r w:rsidR="00F06D51">
        <w:rPr>
          <w:sz w:val="24"/>
          <w:szCs w:val="24"/>
        </w:rPr>
        <w:t xml:space="preserve"> West Current Account Balance 31</w:t>
      </w:r>
      <w:r w:rsidR="00F06D51" w:rsidRPr="00F06D51">
        <w:rPr>
          <w:sz w:val="24"/>
          <w:szCs w:val="24"/>
          <w:vertAlign w:val="superscript"/>
        </w:rPr>
        <w:t>st</w:t>
      </w:r>
      <w:r w:rsidR="00F06D51">
        <w:rPr>
          <w:sz w:val="24"/>
          <w:szCs w:val="24"/>
        </w:rPr>
        <w:t xml:space="preserve"> March </w:t>
      </w:r>
      <w:r>
        <w:rPr>
          <w:sz w:val="24"/>
          <w:szCs w:val="24"/>
        </w:rPr>
        <w:t>2017</w:t>
      </w:r>
      <w:r>
        <w:rPr>
          <w:sz w:val="24"/>
          <w:szCs w:val="24"/>
        </w:rPr>
        <w:tab/>
      </w:r>
      <w:r w:rsidR="00F06D51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F06D51">
        <w:rPr>
          <w:sz w:val="24"/>
          <w:szCs w:val="24"/>
        </w:rPr>
        <w:t>8,092.56</w:t>
      </w:r>
    </w:p>
    <w:p w:rsidR="00A06C80" w:rsidRDefault="00820B27" w:rsidP="00A06C80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>COIF Deposit Account Balance 31</w:t>
      </w:r>
      <w:r w:rsidRPr="00820B27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</w:t>
      </w:r>
      <w:r w:rsidR="00A06C80">
        <w:rPr>
          <w:sz w:val="24"/>
          <w:szCs w:val="24"/>
        </w:rPr>
        <w:t xml:space="preserve"> 2017</w:t>
      </w:r>
      <w:r w:rsidR="00A06C80">
        <w:rPr>
          <w:sz w:val="24"/>
          <w:szCs w:val="24"/>
        </w:rPr>
        <w:tab/>
      </w:r>
      <w:r w:rsidR="00A06C80">
        <w:rPr>
          <w:sz w:val="24"/>
          <w:szCs w:val="24"/>
        </w:rPr>
        <w:tab/>
      </w:r>
      <w:r w:rsidR="00A06C80">
        <w:rPr>
          <w:sz w:val="24"/>
          <w:szCs w:val="24"/>
        </w:rPr>
        <w:tab/>
      </w:r>
      <w:r w:rsidR="00A06C80">
        <w:rPr>
          <w:sz w:val="24"/>
          <w:szCs w:val="24"/>
        </w:rPr>
        <w:tab/>
      </w:r>
      <w:r w:rsidR="00A06C80">
        <w:rPr>
          <w:sz w:val="24"/>
          <w:szCs w:val="24"/>
          <w:u w:val="single"/>
        </w:rPr>
        <w:t>10,125.00</w:t>
      </w:r>
    </w:p>
    <w:p w:rsidR="00A06C80" w:rsidRDefault="00A06C80" w:rsidP="00A06C80">
      <w:pPr>
        <w:spacing w:before="120"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F06D51">
        <w:rPr>
          <w:b/>
          <w:sz w:val="24"/>
          <w:szCs w:val="24"/>
          <w:u w:val="single"/>
        </w:rPr>
        <w:t>18,217.56</w:t>
      </w:r>
    </w:p>
    <w:p w:rsidR="00A06C80" w:rsidRDefault="00A06C80" w:rsidP="00F96BCA">
      <w:pPr>
        <w:spacing w:after="0"/>
        <w:rPr>
          <w:sz w:val="24"/>
          <w:szCs w:val="24"/>
        </w:rPr>
      </w:pPr>
    </w:p>
    <w:p w:rsidR="00F96BCA" w:rsidRDefault="00F96BCA" w:rsidP="00F96BCA">
      <w:pPr>
        <w:spacing w:after="0"/>
        <w:rPr>
          <w:sz w:val="24"/>
          <w:szCs w:val="24"/>
        </w:rPr>
      </w:pPr>
    </w:p>
    <w:p w:rsidR="00A06C80" w:rsidRDefault="00A06C80" w:rsidP="00A06C80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LUNCH  2016  ANALYSIS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£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£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Income in 2015 – 2016 accounts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700.00</w:t>
      </w: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Income in 2016 – 2017 accounts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1,436.00</w:t>
      </w:r>
      <w:r>
        <w:rPr>
          <w:sz w:val="24"/>
          <w:szCs w:val="24"/>
        </w:rPr>
        <w:tab/>
        <w:t>2,136.00</w:t>
      </w:r>
    </w:p>
    <w:p w:rsidR="00A06C80" w:rsidRDefault="00A06C80" w:rsidP="00A06C80">
      <w:pPr>
        <w:spacing w:before="120" w:after="0"/>
        <w:rPr>
          <w:sz w:val="24"/>
          <w:szCs w:val="24"/>
        </w:rPr>
      </w:pPr>
      <w:r>
        <w:rPr>
          <w:sz w:val="24"/>
          <w:szCs w:val="24"/>
        </w:rPr>
        <w:t>Expenditure in 2015 – 2016 accounts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0.00</w:t>
      </w:r>
    </w:p>
    <w:p w:rsidR="00A06C80" w:rsidRPr="00C87405" w:rsidRDefault="00A06C80" w:rsidP="00A06C80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>Expenditure in 2016 – 2017 accounts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 xml:space="preserve">   681.67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 xml:space="preserve">   681.67</w:t>
      </w:r>
    </w:p>
    <w:p w:rsidR="00A06C80" w:rsidRDefault="00A06C80" w:rsidP="00A06C80">
      <w:pPr>
        <w:spacing w:before="120"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SURPLUS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1,454.33</w:t>
      </w:r>
    </w:p>
    <w:p w:rsidR="00A06C80" w:rsidRDefault="00A06C80" w:rsidP="00A06C80">
      <w:pPr>
        <w:spacing w:after="0"/>
        <w:rPr>
          <w:sz w:val="24"/>
          <w:szCs w:val="24"/>
        </w:rPr>
      </w:pPr>
    </w:p>
    <w:p w:rsidR="00F96BCA" w:rsidRDefault="00F96BCA" w:rsidP="00A06C80">
      <w:pPr>
        <w:spacing w:after="0"/>
        <w:rPr>
          <w:sz w:val="24"/>
          <w:szCs w:val="24"/>
        </w:rPr>
      </w:pPr>
    </w:p>
    <w:p w:rsidR="00F96BCA" w:rsidRDefault="00F96BCA" w:rsidP="00A06C80">
      <w:pPr>
        <w:spacing w:after="0"/>
        <w:rPr>
          <w:sz w:val="24"/>
          <w:szCs w:val="24"/>
        </w:rPr>
      </w:pPr>
    </w:p>
    <w:p w:rsidR="00F96BCA" w:rsidRDefault="00F96BCA" w:rsidP="00A06C80">
      <w:pPr>
        <w:spacing w:after="0"/>
        <w:rPr>
          <w:sz w:val="24"/>
          <w:szCs w:val="24"/>
        </w:rPr>
      </w:pPr>
    </w:p>
    <w:p w:rsidR="00F96BCA" w:rsidRDefault="00F96BCA" w:rsidP="00A06C80">
      <w:pPr>
        <w:spacing w:after="0"/>
        <w:rPr>
          <w:sz w:val="24"/>
          <w:szCs w:val="24"/>
        </w:rPr>
      </w:pPr>
    </w:p>
    <w:p w:rsidR="00A06C80" w:rsidRDefault="00A06C80" w:rsidP="00A06C80">
      <w:pPr>
        <w:spacing w:after="0"/>
        <w:rPr>
          <w:sz w:val="24"/>
          <w:szCs w:val="24"/>
        </w:rPr>
      </w:pPr>
      <w:r>
        <w:rPr>
          <w:sz w:val="24"/>
          <w:szCs w:val="24"/>
        </w:rPr>
        <w:t>Nigel Dennis, Treasurer</w:t>
      </w:r>
      <w:r>
        <w:rPr>
          <w:sz w:val="24"/>
          <w:szCs w:val="24"/>
        </w:rPr>
        <w:tab/>
      </w:r>
      <w:hyperlink r:id="rId4" w:history="1">
        <w:r>
          <w:rPr>
            <w:rStyle w:val="Hyperlink"/>
            <w:sz w:val="24"/>
            <w:szCs w:val="24"/>
          </w:rPr>
          <w:t>nigelwdennis@btinternet.com</w:t>
        </w:r>
      </w:hyperlink>
      <w:r>
        <w:t xml:space="preserve">           For </w:t>
      </w:r>
      <w:r w:rsidR="00F06D51">
        <w:rPr>
          <w:sz w:val="24"/>
          <w:szCs w:val="24"/>
        </w:rPr>
        <w:t>Committee 4</w:t>
      </w:r>
      <w:r w:rsidR="00F06D51" w:rsidRPr="00F06D51">
        <w:rPr>
          <w:sz w:val="24"/>
          <w:szCs w:val="24"/>
          <w:vertAlign w:val="superscript"/>
        </w:rPr>
        <w:t>th</w:t>
      </w:r>
      <w:r w:rsidR="00AB4AF5">
        <w:rPr>
          <w:sz w:val="24"/>
          <w:szCs w:val="24"/>
        </w:rPr>
        <w:t xml:space="preserve"> May</w:t>
      </w:r>
      <w:r>
        <w:rPr>
          <w:sz w:val="24"/>
          <w:szCs w:val="24"/>
        </w:rPr>
        <w:t xml:space="preserve"> 2017</w:t>
      </w:r>
    </w:p>
    <w:p w:rsidR="002A2DD2" w:rsidRPr="00A06C80" w:rsidRDefault="00A06C80" w:rsidP="00A06C80">
      <w:pPr>
        <w:spacing w:after="120"/>
        <w:rPr>
          <w:sz w:val="24"/>
          <w:szCs w:val="24"/>
        </w:rPr>
      </w:pPr>
      <w:r>
        <w:rPr>
          <w:sz w:val="24"/>
          <w:szCs w:val="24"/>
        </w:rPr>
        <w:t>Boundary House, 230 Greys Road, Henley-on-Thames, Oxfordshire  RG9  1QY</w:t>
      </w:r>
    </w:p>
    <w:sectPr w:rsidR="002A2DD2" w:rsidRPr="00A06C80" w:rsidSect="00F06D51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C80"/>
    <w:rsid w:val="001636C3"/>
    <w:rsid w:val="002A2DD2"/>
    <w:rsid w:val="0042522F"/>
    <w:rsid w:val="00461FEA"/>
    <w:rsid w:val="004C69BD"/>
    <w:rsid w:val="00552A16"/>
    <w:rsid w:val="00585FA6"/>
    <w:rsid w:val="00820B27"/>
    <w:rsid w:val="00A06C80"/>
    <w:rsid w:val="00AB4AF5"/>
    <w:rsid w:val="00D8308D"/>
    <w:rsid w:val="00DC324B"/>
    <w:rsid w:val="00F06D51"/>
    <w:rsid w:val="00F3300E"/>
    <w:rsid w:val="00F9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6A552"/>
  <w15:chartTrackingRefBased/>
  <w15:docId w15:val="{BEA61523-50BA-4D72-9D21-6DE9BA780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06C8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06C8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C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igelwdennis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Dennis</dc:creator>
  <cp:keywords/>
  <dc:description/>
  <cp:lastModifiedBy>Nigel Dennis</cp:lastModifiedBy>
  <cp:revision>6</cp:revision>
  <cp:lastPrinted>2017-05-03T15:44:00Z</cp:lastPrinted>
  <dcterms:created xsi:type="dcterms:W3CDTF">2017-05-03T12:53:00Z</dcterms:created>
  <dcterms:modified xsi:type="dcterms:W3CDTF">2017-05-11T15:17:00Z</dcterms:modified>
</cp:coreProperties>
</file>